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D1335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C447293" w14:textId="2AE6C754" w:rsidR="009B46D7" w:rsidRDefault="00AC21D2" w:rsidP="009B46D7">
      <w:pPr>
        <w:jc w:val="both"/>
        <w:rPr>
          <w:rFonts w:ascii="Book Antiqua" w:hAnsi="Book Antiqua"/>
          <w:b/>
          <w:szCs w:val="22"/>
        </w:rPr>
      </w:pPr>
      <w:r w:rsidRPr="003A47B6">
        <w:rPr>
          <w:rFonts w:ascii="Book Antiqua" w:hAnsi="Book Antiqua"/>
          <w:b/>
          <w:bCs/>
          <w:szCs w:val="22"/>
          <w:u w:val="single"/>
          <w:lang w:val="en-IN" w:eastAsia="en-IN"/>
        </w:rPr>
        <w:t>Communication Equipment Package FOTE-0</w:t>
      </w:r>
      <w:r>
        <w:rPr>
          <w:rFonts w:ascii="Book Antiqua" w:hAnsi="Book Antiqua"/>
          <w:b/>
          <w:bCs/>
          <w:szCs w:val="22"/>
          <w:u w:val="single"/>
          <w:lang w:val="en-IN" w:eastAsia="en-IN"/>
        </w:rPr>
        <w:t>5</w:t>
      </w:r>
      <w:r w:rsidRPr="003A47B6">
        <w:rPr>
          <w:rFonts w:ascii="Book Antiqua" w:hAnsi="Book Antiqua"/>
          <w:b/>
          <w:bCs/>
          <w:szCs w:val="22"/>
          <w:u w:val="single"/>
          <w:lang w:val="en-IN" w:eastAsia="en-IN"/>
        </w:rPr>
        <w:t>: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 xml:space="preserve"> Communication Equipment (SDH) Supply and Installation </w:t>
      </w:r>
      <w:r>
        <w:rPr>
          <w:rFonts w:ascii="Book Antiqua" w:hAnsi="Book Antiqua"/>
          <w:b/>
          <w:bCs/>
          <w:szCs w:val="22"/>
          <w:lang w:val="en-IN" w:eastAsia="en-IN"/>
        </w:rPr>
        <w:t>package for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 xml:space="preserve"> Communication Schemes </w:t>
      </w:r>
      <w:r>
        <w:rPr>
          <w:rFonts w:ascii="Book Antiqua" w:hAnsi="Book Antiqua"/>
          <w:b/>
          <w:bCs/>
          <w:szCs w:val="22"/>
          <w:lang w:val="en-IN" w:eastAsia="en-IN"/>
        </w:rPr>
        <w:t xml:space="preserve">approved 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>in 2</w:t>
      </w:r>
      <w:r>
        <w:rPr>
          <w:rFonts w:ascii="Book Antiqua" w:hAnsi="Book Antiqua"/>
          <w:b/>
          <w:bCs/>
          <w:szCs w:val="22"/>
          <w:lang w:val="en-IN" w:eastAsia="en-IN"/>
        </w:rPr>
        <w:t>4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>th NCT</w:t>
      </w:r>
      <w:r w:rsidR="00BC1C58" w:rsidRPr="003A47B6">
        <w:rPr>
          <w:rFonts w:ascii="Book Antiqua" w:hAnsi="Book Antiqua"/>
          <w:b/>
          <w:bCs/>
          <w:szCs w:val="22"/>
          <w:lang w:val="en-IN" w:eastAsia="en-IN"/>
        </w:rPr>
        <w:t>.</w:t>
      </w:r>
    </w:p>
    <w:p w14:paraId="51F6280C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B6B3A56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0BA9D740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12F245C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DB37C3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39B0BB7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C13D51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2FE3851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674943F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168222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F3FB687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36A9098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5A3A054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EE84B6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0A0AD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B75EE63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A4A16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75EAA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5AD111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3CE323A1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646FA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078C2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0897A6B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1431D387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0DAA1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E846FB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09BE005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591EF88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568C8C27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8E9912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63726EF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817E5DA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041F67A0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BA2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61D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0DEE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50C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D058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E773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53F0710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09E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436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7D3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99ED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761A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F99E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4A2C531C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A9CFC" w14:textId="77777777" w:rsidR="005D663F" w:rsidRDefault="005D663F" w:rsidP="00872234">
      <w:pPr>
        <w:spacing w:after="0" w:line="240" w:lineRule="auto"/>
      </w:pPr>
      <w:r>
        <w:separator/>
      </w:r>
    </w:p>
  </w:endnote>
  <w:endnote w:type="continuationSeparator" w:id="0">
    <w:p w14:paraId="0D9C9FB5" w14:textId="77777777" w:rsidR="005D663F" w:rsidRDefault="005D663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456DAA" w14:textId="77777777" w:rsidR="005D663F" w:rsidRDefault="005D663F" w:rsidP="00872234">
      <w:pPr>
        <w:spacing w:after="0" w:line="240" w:lineRule="auto"/>
      </w:pPr>
      <w:r>
        <w:separator/>
      </w:r>
    </w:p>
  </w:footnote>
  <w:footnote w:type="continuationSeparator" w:id="0">
    <w:p w14:paraId="10995603" w14:textId="77777777" w:rsidR="005D663F" w:rsidRDefault="005D663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63AB0" w14:textId="57EC905E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C21D2" w:rsidRPr="007205EE">
      <w:rPr>
        <w:rFonts w:ascii="Book Antiqua" w:hAnsi="Book Antiqua"/>
        <w:b/>
        <w:color w:val="0000FF"/>
        <w:szCs w:val="22"/>
      </w:rPr>
      <w:t>CC/NT/W-COMM/DOM/A01/24/16897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004F7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0A566ACD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04BED6D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246969"/>
    <w:rsid w:val="002B57C2"/>
    <w:rsid w:val="00340D39"/>
    <w:rsid w:val="00352B36"/>
    <w:rsid w:val="00397723"/>
    <w:rsid w:val="003D29C9"/>
    <w:rsid w:val="00402BE3"/>
    <w:rsid w:val="00424B6F"/>
    <w:rsid w:val="00433212"/>
    <w:rsid w:val="0047633A"/>
    <w:rsid w:val="00507BC8"/>
    <w:rsid w:val="00541EFC"/>
    <w:rsid w:val="00564AB2"/>
    <w:rsid w:val="00580F2E"/>
    <w:rsid w:val="00593EE7"/>
    <w:rsid w:val="005A197C"/>
    <w:rsid w:val="005C1539"/>
    <w:rsid w:val="005D663F"/>
    <w:rsid w:val="006062DC"/>
    <w:rsid w:val="00621040"/>
    <w:rsid w:val="0064489B"/>
    <w:rsid w:val="00664251"/>
    <w:rsid w:val="006A0133"/>
    <w:rsid w:val="006E4B4F"/>
    <w:rsid w:val="0076501F"/>
    <w:rsid w:val="00793CED"/>
    <w:rsid w:val="007B31DC"/>
    <w:rsid w:val="007F11FE"/>
    <w:rsid w:val="007F2347"/>
    <w:rsid w:val="0081468F"/>
    <w:rsid w:val="00872234"/>
    <w:rsid w:val="00873B7A"/>
    <w:rsid w:val="009B46D7"/>
    <w:rsid w:val="009F5BF3"/>
    <w:rsid w:val="00A57CB5"/>
    <w:rsid w:val="00A61D8E"/>
    <w:rsid w:val="00A859C2"/>
    <w:rsid w:val="00AC21D2"/>
    <w:rsid w:val="00B842CB"/>
    <w:rsid w:val="00B974F0"/>
    <w:rsid w:val="00BA26AC"/>
    <w:rsid w:val="00BC1C58"/>
    <w:rsid w:val="00BD779C"/>
    <w:rsid w:val="00C515FF"/>
    <w:rsid w:val="00C54F87"/>
    <w:rsid w:val="00CB2593"/>
    <w:rsid w:val="00CB4A69"/>
    <w:rsid w:val="00D004F7"/>
    <w:rsid w:val="00DA7177"/>
    <w:rsid w:val="00DD22B7"/>
    <w:rsid w:val="00E15DE7"/>
    <w:rsid w:val="00E53728"/>
    <w:rsid w:val="00E6173E"/>
    <w:rsid w:val="00E9273F"/>
    <w:rsid w:val="00EF5993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1BE5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39</cp:revision>
  <dcterms:created xsi:type="dcterms:W3CDTF">2018-04-13T09:26:00Z</dcterms:created>
  <dcterms:modified xsi:type="dcterms:W3CDTF">2024-12-23T07:32:00Z</dcterms:modified>
  <cp:contentStatus/>
</cp:coreProperties>
</file>